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175CA8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-49530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175CA8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175CA8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</w:t>
            </w:r>
            <w:r w:rsidR="00175CA8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UTORIZAÇÃO AMBIENTAL</w:t>
            </w: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7B79F5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</w:t>
            </w:r>
            <w:r w:rsidR="00922B7A">
              <w:rPr>
                <w:color w:val="000000"/>
                <w:sz w:val="16"/>
                <w:szCs w:val="16"/>
              </w:rPr>
              <w:t xml:space="preserve"> documento</w:t>
            </w:r>
            <w:r w:rsidR="00FE6942">
              <w:rPr>
                <w:color w:val="000000"/>
                <w:sz w:val="16"/>
                <w:szCs w:val="16"/>
              </w:rPr>
              <w:t xml:space="preserve">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FE694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 w:rsidR="00FE6942">
              <w:rPr>
                <w:color w:val="000000"/>
                <w:sz w:val="16"/>
                <w:szCs w:val="16"/>
              </w:rPr>
              <w:t xml:space="preserve">(autenticada ou acompanhada de </w:t>
            </w:r>
            <w:r w:rsidR="00922B7A">
              <w:rPr>
                <w:color w:val="000000"/>
                <w:sz w:val="16"/>
                <w:szCs w:val="16"/>
              </w:rPr>
              <w:t xml:space="preserve">documento </w:t>
            </w:r>
            <w:r w:rsidR="00FE6942">
              <w:rPr>
                <w:color w:val="000000"/>
                <w:sz w:val="16"/>
                <w:szCs w:val="16"/>
              </w:rPr>
              <w:t>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 w:rsidR="00FE694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FE6942" w:rsidRDefault="00175CA8" w:rsidP="00175CA8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922B7A" w:rsidRDefault="00175CA8" w:rsidP="00175CA8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7106EC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autorização anterior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quando se tratar de prorrogação da AA,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devidamente acompanhada de documentação comprobatória assinada por responsável técnico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7106EC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Protocolo de Requerimento à SEMA da ASV, quando couber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7106EC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Protocolo de Requerimento à SEMA da IAP, quando houver interferência em APP ou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7106EC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Outorga do direito de uso da água, ou sua dispensa, quando couber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7106EC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Certidão sobre a situação do processo no DNPM, quando se tratar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5068F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Documento de conformidade com a legislação muni</w:t>
            </w:r>
            <w:bookmarkStart w:id="0" w:name="_GoBack"/>
            <w:bookmarkEnd w:id="0"/>
            <w:r w:rsidRPr="005068F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cipal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7106EC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PRAD e as propostas de uso futuro das áreas recuperadas, bem como o cronograma físico-financeiro de execução, quando se tratar de empreendimentos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7106EC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Informações georreferenciadas em meio digital atendendo os critérios e diretrizes da Portaria Nº 13.950/2010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680EDA">
                <w:rPr>
                  <w:rFonts w:asciiTheme="minorHAnsi" w:eastAsiaTheme="minorHAnsi" w:hAnsiTheme="minorHAnsi" w:cstheme="minorBidi"/>
                  <w:color w:val="000000"/>
                  <w:sz w:val="16"/>
                  <w:szCs w:val="16"/>
                  <w:lang w:eastAsia="en-US"/>
                </w:rPr>
                <w:t>em CD ROM</w:t>
              </w:r>
            </w:smartTag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ou DVD com capa de proteção)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Tr="00175CA8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A8" w:rsidRPr="00830D12" w:rsidRDefault="00175CA8" w:rsidP="00175CA8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175CA8" w:rsidRPr="00CC114A" w:rsidRDefault="00175CA8" w:rsidP="00175CA8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175CA8" w:rsidRDefault="00175CA8" w:rsidP="00175CA8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175CA8" w:rsidRPr="003D54C4" w:rsidTr="00175CA8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A8" w:rsidRPr="003D54C4" w:rsidRDefault="00175CA8" w:rsidP="00175CA8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175CA8" w:rsidRPr="003D54C4" w:rsidRDefault="00175CA8" w:rsidP="00175CA8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175CA8" w:rsidRPr="003D54C4" w:rsidRDefault="00175CA8" w:rsidP="00175CA8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87CCA7967F144A4180AB84129E4849F1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175CA8" w:rsidRPr="003D54C4" w:rsidTr="00175CA8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175CA8" w:rsidRPr="007866A1" w:rsidRDefault="00175CA8" w:rsidP="00175CA8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175CA8" w:rsidRPr="003D54C4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175CA8"/>
    <w:rsid w:val="001F4EDF"/>
    <w:rsid w:val="002F6A87"/>
    <w:rsid w:val="00372C7C"/>
    <w:rsid w:val="003E123E"/>
    <w:rsid w:val="00483028"/>
    <w:rsid w:val="005068FB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555CA"/>
    <w:rsid w:val="00A248F9"/>
    <w:rsid w:val="00AA4A57"/>
    <w:rsid w:val="00AA7269"/>
    <w:rsid w:val="00AD74A9"/>
    <w:rsid w:val="00B917F6"/>
    <w:rsid w:val="00BC64FC"/>
    <w:rsid w:val="00BC72E1"/>
    <w:rsid w:val="00C452B4"/>
    <w:rsid w:val="00C76FA2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CA7967F144A4180AB84129E484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87946-DEAD-42D0-96D5-272F70971AD3}"/>
      </w:docPartPr>
      <w:docPartBody>
        <w:p w:rsidR="00000000" w:rsidRDefault="00C8093C" w:rsidP="00C8093C">
          <w:pPr>
            <w:pStyle w:val="87CCA7967F144A4180AB84129E4849F1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31D2"/>
    <w:rsid w:val="00455828"/>
    <w:rsid w:val="008C0C49"/>
    <w:rsid w:val="009050BD"/>
    <w:rsid w:val="00A35A3C"/>
    <w:rsid w:val="00C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093C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76EA6286C80F43A6A6D4865A682712B7">
    <w:name w:val="76EA6286C80F43A6A6D4865A682712B7"/>
    <w:rsid w:val="00C8093C"/>
  </w:style>
  <w:style w:type="paragraph" w:customStyle="1" w:styleId="6613C76439BA40FC816513A108C5BB08">
    <w:name w:val="6613C76439BA40FC816513A108C5BB08"/>
    <w:rsid w:val="00C8093C"/>
  </w:style>
  <w:style w:type="paragraph" w:customStyle="1" w:styleId="87CCA7967F144A4180AB84129E4849F1">
    <w:name w:val="87CCA7967F144A4180AB84129E4849F1"/>
    <w:rsid w:val="00C8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3</cp:revision>
  <cp:lastPrinted>2017-08-01T18:41:00Z</cp:lastPrinted>
  <dcterms:created xsi:type="dcterms:W3CDTF">2017-08-22T13:12:00Z</dcterms:created>
  <dcterms:modified xsi:type="dcterms:W3CDTF">2017-08-22T13:32:00Z</dcterms:modified>
</cp:coreProperties>
</file>