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237"/>
        <w:gridCol w:w="516"/>
        <w:gridCol w:w="753"/>
        <w:gridCol w:w="753"/>
        <w:gridCol w:w="753"/>
        <w:gridCol w:w="753"/>
        <w:gridCol w:w="202"/>
        <w:gridCol w:w="2082"/>
        <w:gridCol w:w="2372"/>
        <w:gridCol w:w="329"/>
      </w:tblGrid>
      <w:tr w:rsidR="0004317A" w:rsidRPr="00C421FB" w:rsidTr="00C76FA2">
        <w:trPr>
          <w:cantSplit/>
          <w:trHeight w:hRule="exact" w:val="1126"/>
        </w:trPr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C76FA2"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C76F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69365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69365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OPERAÇÃO OU RENOVAÇÃO DA LICENÇA DE OPERAÇÃO</w:t>
            </w: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7B79F5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</w:t>
            </w:r>
            <w:r w:rsidR="00922B7A">
              <w:rPr>
                <w:color w:val="000000"/>
                <w:sz w:val="16"/>
                <w:szCs w:val="16"/>
              </w:rPr>
              <w:t xml:space="preserve"> documento</w:t>
            </w:r>
            <w:r w:rsidR="00FE6942">
              <w:rPr>
                <w:color w:val="000000"/>
                <w:sz w:val="16"/>
                <w:szCs w:val="16"/>
              </w:rPr>
              <w:t xml:space="preserve">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FE6942">
              <w:rPr>
                <w:color w:val="000000"/>
                <w:sz w:val="16"/>
                <w:szCs w:val="16"/>
              </w:rPr>
              <w:t xml:space="preserve"> (autenticada ou acompanhada de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FE694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 w:rsidR="00FE6942">
              <w:rPr>
                <w:color w:val="000000"/>
                <w:sz w:val="16"/>
                <w:szCs w:val="16"/>
              </w:rPr>
              <w:t xml:space="preserve">(autenticada ou acompanhada de </w:t>
            </w:r>
            <w:r w:rsidR="00922B7A">
              <w:rPr>
                <w:color w:val="000000"/>
                <w:sz w:val="16"/>
                <w:szCs w:val="16"/>
              </w:rPr>
              <w:t xml:space="preserve">documento </w:t>
            </w:r>
            <w:r w:rsidR="00FE6942">
              <w:rPr>
                <w:color w:val="000000"/>
                <w:sz w:val="16"/>
                <w:szCs w:val="16"/>
              </w:rPr>
              <w:t>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 w:rsidR="00FE6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</w:t>
            </w:r>
            <w:r>
              <w:rPr>
                <w:rFonts w:cs="Arial"/>
                <w:color w:val="000000"/>
                <w:sz w:val="16"/>
                <w:szCs w:val="16"/>
              </w:rPr>
              <w:t>aridade quanto à Reserva legal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FE6942" w:rsidRDefault="00C452B4" w:rsidP="00C452B4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FE6942">
              <w:rPr>
                <w:b/>
                <w:color w:val="000000"/>
                <w:sz w:val="16"/>
                <w:szCs w:val="16"/>
              </w:rPr>
              <w:t>Apresentar cópia de toda documentação em meio digital (obrigatoriamente em CD ROM ou DVD com capa de proteção), em formato PDF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922B7A" w:rsidRDefault="00922B7A" w:rsidP="00922B7A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Documento comprobatório de propriedade ou posse do imóvel, acompanhados de CCIR e ITR atuais (autenticada ou acompanhada do documento original para confere)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69365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de 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Implantação</w:t>
            </w:r>
            <w:r w:rsidR="00C76FA2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 w:rsidR="00703597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anterior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 assinada por responsável técnico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922B7A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 w:rsidR="00693654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LO ou RLO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SEMATUR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22B7A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B7A" w:rsidRPr="007106EC" w:rsidRDefault="00703597" w:rsidP="00922B7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Cópia do registro em cartório da Ata de Reunião de Diretoria referente a CTGA, acompanhada da ART ou currículo do coordenador, nos casos de empreendimentos de médio, grande e excepcional porte.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B7A" w:rsidRPr="0004317A" w:rsidRDefault="00922B7A" w:rsidP="00922B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Outorga do direito de uso da água, ou sua dispensa, quando couber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Autorização Prévia do IPHAN, ou IPAC, quando o empreendimento se localizar em sítios históricos e/ou arqueológicos, ou da FUNAI, no caso de áreas indígenas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03597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3597" w:rsidRPr="007106EC" w:rsidRDefault="00703597" w:rsidP="0070359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Carta de viabilidade de serviços de energia elétrica (COELBA), de abastecimento de água e esgotamento sanitário (EMBASA) e de coleta de lixo (prefeitura municipal), nos casos de empreendimentos urbanísticos, turísticos e de lazer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597" w:rsidRPr="0004317A" w:rsidRDefault="00703597" w:rsidP="00703597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6FA2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Consonância com a Política e o Programa Estadual de Educação Ambiental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FA2" w:rsidRPr="0004317A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6FA2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Básico de Zona de Proteção de Aeródromos (PBZPA),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FA2" w:rsidRPr="0004317A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6FA2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Zoneamento de Ruídos (PZR), quando se tratar de construção de área destinada a pouso, decolagem e movimentação de aeronaves e a modificação de suas características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FA2" w:rsidRPr="0004317A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6FA2" w:rsidRPr="0004317A" w:rsidTr="00C76FA2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6FA2" w:rsidRDefault="00C76FA2" w:rsidP="00C76F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680EDA">
                <w:rPr>
                  <w:rFonts w:asciiTheme="minorHAnsi" w:eastAsiaTheme="minorHAnsi" w:hAnsiTheme="minorHAnsi" w:cstheme="minorBidi"/>
                  <w:color w:val="000000"/>
                  <w:sz w:val="16"/>
                  <w:szCs w:val="16"/>
                  <w:lang w:eastAsia="en-US"/>
                </w:rPr>
                <w:t>em CD ROM</w:t>
              </w:r>
            </w:smartTag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ou DVD com capa de proteção)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6FA2" w:rsidRPr="0004317A" w:rsidRDefault="00C76FA2" w:rsidP="00C76F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76FA2" w:rsidTr="00C76FA2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6FA2" w:rsidRPr="00830D12" w:rsidRDefault="00C76FA2" w:rsidP="00C76FA2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C76FA2" w:rsidRPr="00CC114A" w:rsidRDefault="00C76FA2" w:rsidP="00C76FA2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C76FA2" w:rsidRDefault="00C76FA2" w:rsidP="00C76FA2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C76FA2" w:rsidRPr="003D54C4" w:rsidTr="00C76FA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A2" w:rsidRPr="003D54C4" w:rsidRDefault="00C76FA2" w:rsidP="00C76FA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lastRenderedPageBreak/>
              <w:t>Declaração</w:t>
            </w:r>
          </w:p>
          <w:p w:rsidR="00C76FA2" w:rsidRPr="003D54C4" w:rsidRDefault="00C76FA2" w:rsidP="00C76FA2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C76FA2" w:rsidRPr="003D54C4" w:rsidRDefault="00C76FA2" w:rsidP="00C76FA2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A35DCD278C8D4BE19A3386565F29F006"/>
                </w:placeholder>
                <w:date w:fullDate="2017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>
                  <w:rPr>
                    <w:sz w:val="16"/>
                    <w:szCs w:val="18"/>
                  </w:rPr>
                  <w:t>01/08/2017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C76FA2" w:rsidRPr="003D54C4" w:rsidTr="00C76FA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6FA2" w:rsidRDefault="00C76FA2" w:rsidP="00C76F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C76FA2" w:rsidRDefault="00C76FA2" w:rsidP="00C76F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C76FA2" w:rsidRDefault="00C76FA2" w:rsidP="00C76F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C76FA2" w:rsidRPr="007866A1" w:rsidRDefault="00C76FA2" w:rsidP="00C76FA2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FA2" w:rsidRDefault="00C76FA2" w:rsidP="00C76F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C76FA2" w:rsidRPr="003D54C4" w:rsidRDefault="00C76FA2" w:rsidP="00C76F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0E0A19"/>
    <w:rsid w:val="001F4EDF"/>
    <w:rsid w:val="002F6A87"/>
    <w:rsid w:val="00372C7C"/>
    <w:rsid w:val="00483028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B917F6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5DCD278C8D4BE19A3386565F29F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979FF-501B-4D9C-96C8-2B5C842F8220}"/>
      </w:docPartPr>
      <w:docPartBody>
        <w:p w:rsidR="00000000" w:rsidRDefault="009050BD" w:rsidP="009050BD">
          <w:pPr>
            <w:pStyle w:val="A35DCD278C8D4BE19A3386565F29F006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8"/>
    <w:rsid w:val="001E31D2"/>
    <w:rsid w:val="00455828"/>
    <w:rsid w:val="009050BD"/>
    <w:rsid w:val="00A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50BD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6</cp:revision>
  <cp:lastPrinted>2017-08-01T18:41:00Z</cp:lastPrinted>
  <dcterms:created xsi:type="dcterms:W3CDTF">2017-08-01T20:03:00Z</dcterms:created>
  <dcterms:modified xsi:type="dcterms:W3CDTF">2017-08-22T12:56:00Z</dcterms:modified>
</cp:coreProperties>
</file>